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江西格林循环材料有限公司年产5万吨瓶级rPET塑料及制品项目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环境影响评价第一次公示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根据《中华人民共和国环境保护法》《中华人民共和国环境影响评价法》《建设项目环境保护管理条例》规定和《环境影响评价公众参与办法》的要求，建设单位应当在确定环境影响报告书编制单位后7个工作日内，通过其网站、建设项目所在地公共媒体网站或者建设项目所在地相关政府网站（以下统称网络平台）进行第一次公示。现将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江西格林循环材料有限公司年产5万吨瓶级rPET塑料及制品项目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环境影响评价工作情况进行第一次公示。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一、建设项目名称及概况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项目名称：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江西格林循环材料有限公司年产5万吨瓶级rPET塑料及制品项目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项目性质：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新建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cs="Times New Roman"/>
          <w:color w:val="auto"/>
          <w:highlight w:val="none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建设地点：项目位于</w:t>
      </w:r>
      <w:r>
        <w:rPr>
          <w:rFonts w:hint="default" w:ascii="Times New Roman" w:hAnsi="Times New Roman" w:eastAsia="宋体" w:cs="Times New Roman"/>
          <w:color w:val="auto"/>
          <w:kern w:val="2"/>
          <w:lang w:eastAsia="zh-CN"/>
        </w:rPr>
        <w:t>江西省丰城市资源循环利用产业基地</w:t>
      </w:r>
      <w:r>
        <w:rPr>
          <w:rFonts w:hint="default" w:ascii="Times New Roman" w:hAnsi="Times New Roman" w:cs="Times New Roman"/>
          <w:color w:val="auto"/>
        </w:rPr>
        <w:t>，地理坐标为东经115°46'59"，北纬28°6'11"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建设规模：项目总投资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约32000万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元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，建成后年产5万吨瓶级rPET再生塑料及制品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二、建设单位名称及联系方式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  <w:t>项目法人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：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江西格林循环材料有限公司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联系地址：江西省丰城市资源循环利用产业基地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邮编</w:t>
      </w:r>
      <w:r>
        <w:rPr>
          <w:rFonts w:hint="default" w:ascii="Times New Roman" w:hAnsi="Times New Roman" w:cs="Times New Roman"/>
          <w:color w:val="auto"/>
          <w:sz w:val="24"/>
          <w:szCs w:val="24"/>
          <w:lang w:eastAsia="zh-CN"/>
        </w:rPr>
        <w:t>：331100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联系人：戴志       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  <w:highlight w:val="none"/>
        </w:rPr>
        <w:t> 联系电话：18970551630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三、承担评价工作的环境影响评价机构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机构名称：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南昌淦森环保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联系地址：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南昌市高新区新城吾悦广场写字楼A座1614、1615室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邮编：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330000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联系人：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陈工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           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联系电话：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0791-86117511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2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四、公众意见表的网络链接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链接：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begin"/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instrText xml:space="preserve"> HYPERLINK "http://www.mee.gov.cn/xxgk2018/xxgk/xxgk01/201810/t20181024_665329.html" </w:instrTex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separate"/>
      </w:r>
      <w:r>
        <w:rPr>
          <w:rStyle w:val="7"/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http://www.mee.gov.cn/xxgk2018/xxgk/xxgk01/201810/t20181024_665329.html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五、提交公众意见表的方式和途径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公众可通过上述网络链接下载或通过电话、传真、电子邮件、信函或来访等方式向我单位索取《建设项目环境影响评价公众意见表》，在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个工作日内将填写的公众意见表采用实名方式提交我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单位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，反映与项目环境影响有关的意见和建议。我单位将真实记录公众的意见和建议，并将公众的宝贵意见、建议向我单位工程建设部、设计单位和有关部门反映，并归档备查。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righ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480"/>
        <w:jc w:val="righ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right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江西格林循环材料有限公司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202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微软雅黑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YTBlNjYwMWM4NjgxNjA1OTU5NjIxNjYzYmZiZjMifQ=="/>
  </w:docVars>
  <w:rsids>
    <w:rsidRoot w:val="3AE51301"/>
    <w:rsid w:val="00B43C3F"/>
    <w:rsid w:val="0186035D"/>
    <w:rsid w:val="09C53944"/>
    <w:rsid w:val="15917267"/>
    <w:rsid w:val="37182A56"/>
    <w:rsid w:val="39AE2060"/>
    <w:rsid w:val="3AE51301"/>
    <w:rsid w:val="6AC16B9E"/>
    <w:rsid w:val="795A422D"/>
    <w:rsid w:val="7A0C060C"/>
    <w:rsid w:val="7CC8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854</Characters>
  <Lines>0</Lines>
  <Paragraphs>0</Paragraphs>
  <TotalTime>9</TotalTime>
  <ScaleCrop>false</ScaleCrop>
  <LinksUpToDate>false</LinksUpToDate>
  <CharactersWithSpaces>917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2023-04-10T01:07:00Z</dcterms:created>
  <dc:creator>hw</dc:creator>
  <cp:lastModifiedBy>✨</cp:lastModifiedBy>
  <dcterms:modified xsi:type="dcterms:W3CDTF">2023-06-21T09:24:28Z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FBA71B477D494DABAC55952EF3C2C122_11</vt:lpwstr>
  </property>
</Properties>
</file>