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color="auto" w:fill="FFFFFF"/>
          <w:lang w:eastAsia="zh-CN" w:bidi="ar"/>
        </w:rPr>
        <w:t>江西格林循环材料有限公司年产5万吨瓶级rPET塑料及制品项目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color="auto" w:fill="FFFFFF"/>
          <w:lang w:bidi="ar"/>
        </w:rPr>
        <w:t>环境影响评价第二次公示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0"/>
        <w:rPr>
          <w:rFonts w:ascii="Times New Roman" w:hAnsi="Times New Roman" w:eastAsia="宋体"/>
          <w:shd w:val="clear" w:color="auto" w:fill="FFFFFF"/>
        </w:rPr>
      </w:pPr>
      <w:r>
        <w:rPr>
          <w:rFonts w:hint="eastAsia" w:ascii="Times New Roman" w:hAnsi="Times New Roman" w:eastAsia="宋体"/>
          <w:shd w:val="clear" w:color="auto" w:fill="FFFFFF"/>
        </w:rPr>
        <w:t>根据《中华人民共和国环境保护法》《中华人民共和国环境影响评价法》《建设项目环境保护管理条例》规定和《环境影响评价公众参与办法》的要求，建设单位通过其网站、建设项目所在地公共媒体网站或者建设项目所在地相关政府网站（以下统称网络平台）进行第二次公示。现将</w:t>
      </w:r>
      <w:r>
        <w:rPr>
          <w:rFonts w:hint="eastAsia" w:ascii="Times New Roman" w:hAnsi="Times New Roman" w:eastAsia="宋体"/>
          <w:shd w:val="clear" w:color="auto" w:fill="FFFFFF"/>
          <w:lang w:eastAsia="zh-CN"/>
        </w:rPr>
        <w:t>江西格林循环材料有限公司年产5万吨瓶级rPET塑料及制品项目</w:t>
      </w:r>
      <w:r>
        <w:rPr>
          <w:rFonts w:hint="eastAsia" w:ascii="Times New Roman" w:hAnsi="Times New Roman" w:eastAsia="宋体"/>
          <w:shd w:val="clear" w:color="auto" w:fill="FFFFFF"/>
        </w:rPr>
        <w:t>环境影响评价工作情况进行第二次公示，公示期2023年</w:t>
      </w:r>
      <w:r>
        <w:rPr>
          <w:rFonts w:hint="eastAsia" w:ascii="Times New Roman" w:hAnsi="Times New Roman" w:eastAsia="宋体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宋体"/>
          <w:shd w:val="clear" w:color="auto" w:fill="FFFFFF"/>
        </w:rPr>
        <w:t>月</w:t>
      </w:r>
      <w:r>
        <w:rPr>
          <w:rFonts w:hint="eastAsia" w:ascii="Times New Roman" w:hAnsi="Times New Roman" w:eastAsia="宋体"/>
          <w:shd w:val="clear" w:color="auto" w:fill="FFFFFF"/>
          <w:lang w:val="en-US" w:eastAsia="zh-CN"/>
        </w:rPr>
        <w:t>19</w:t>
      </w:r>
      <w:r>
        <w:rPr>
          <w:rFonts w:hint="eastAsia" w:ascii="Times New Roman" w:hAnsi="Times New Roman" w:eastAsia="宋体"/>
          <w:shd w:val="clear" w:color="auto" w:fill="FFFFFF"/>
        </w:rPr>
        <w:t>日至2023年</w:t>
      </w:r>
      <w:r>
        <w:rPr>
          <w:rFonts w:hint="eastAsia" w:ascii="Times New Roman" w:hAnsi="Times New Roman" w:eastAsia="宋体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宋体"/>
          <w:shd w:val="clear" w:color="auto" w:fill="FFFFFF"/>
        </w:rPr>
        <w:t>月</w:t>
      </w:r>
      <w:r>
        <w:rPr>
          <w:rFonts w:hint="eastAsia" w:ascii="Times New Roman" w:hAnsi="Times New Roman" w:eastAsia="宋体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eastAsia="宋体"/>
          <w:shd w:val="clear" w:color="auto" w:fill="FFFFFF"/>
        </w:rPr>
        <w:t>日</w:t>
      </w:r>
      <w:r>
        <w:rPr>
          <w:rFonts w:ascii="Times New Roman" w:hAnsi="Times New Roman" w:eastAsia="宋体"/>
          <w:shd w:val="clear" w:color="auto" w:fill="FFFFFF"/>
        </w:rPr>
        <w:t>。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0"/>
      </w:pPr>
      <w:r>
        <w:rPr>
          <w:rStyle w:val="10"/>
          <w:rFonts w:hint="eastAsia" w:ascii="宋体" w:hAnsi="宋体" w:eastAsia="宋体" w:cs="宋体"/>
          <w:shd w:val="clear" w:color="auto" w:fill="FFFFFF"/>
        </w:rPr>
        <w:t>一、建设项目名称及概况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  <w:rPr>
          <w:rFonts w:hint="eastAsia" w:ascii="Times New Roman" w:hAnsi="Times New Roman" w:eastAsia="宋体"/>
          <w:shd w:val="clear" w:color="auto" w:fill="FFFFFF"/>
        </w:rPr>
      </w:pPr>
      <w:r>
        <w:rPr>
          <w:rFonts w:hint="eastAsia" w:ascii="Times New Roman" w:hAnsi="Times New Roman" w:eastAsia="宋体"/>
          <w:shd w:val="clear" w:color="auto" w:fill="FFFFFF"/>
        </w:rPr>
        <w:t>项目名称：</w:t>
      </w:r>
      <w:r>
        <w:rPr>
          <w:rFonts w:hint="eastAsia" w:ascii="Times New Roman" w:hAnsi="Times New Roman" w:eastAsia="宋体"/>
          <w:shd w:val="clear" w:color="auto" w:fill="FFFFFF"/>
          <w:lang w:eastAsia="zh-CN"/>
        </w:rPr>
        <w:t>江西格林循环材料有限公司年产5万吨瓶级rPET塑料及制品项目</w:t>
      </w:r>
      <w:r>
        <w:rPr>
          <w:rFonts w:hint="eastAsia" w:ascii="Times New Roman" w:hAnsi="Times New Roman" w:eastAsia="宋体"/>
          <w:shd w:val="clear" w:color="auto" w:fill="FFFFFF"/>
        </w:rPr>
        <w:t>；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  <w:rPr>
          <w:rFonts w:hint="eastAsia" w:ascii="Times New Roman" w:hAnsi="Times New Roman" w:eastAsia="宋体"/>
          <w:shd w:val="clear" w:color="auto" w:fill="FFFFFF"/>
        </w:rPr>
      </w:pPr>
      <w:r>
        <w:rPr>
          <w:rFonts w:hint="eastAsia" w:ascii="Times New Roman" w:hAnsi="Times New Roman" w:eastAsia="宋体"/>
          <w:shd w:val="clear" w:color="auto" w:fill="FFFFFF"/>
        </w:rPr>
        <w:t>项目性质：</w:t>
      </w:r>
      <w:r>
        <w:rPr>
          <w:rFonts w:hint="eastAsia" w:ascii="Times New Roman" w:hAnsi="Times New Roman" w:eastAsia="宋体"/>
          <w:shd w:val="clear" w:color="auto" w:fill="FFFFFF"/>
          <w:lang w:eastAsia="zh-CN"/>
        </w:rPr>
        <w:t>新建</w:t>
      </w:r>
      <w:r>
        <w:rPr>
          <w:rFonts w:hint="eastAsia" w:ascii="Times New Roman" w:hAnsi="Times New Roman" w:eastAsia="宋体"/>
          <w:shd w:val="clear" w:color="auto" w:fill="FFFFFF"/>
        </w:rPr>
        <w:t>；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  <w:rPr>
          <w:rFonts w:hint="eastAsia" w:ascii="Times New Roman" w:hAnsi="Times New Roman" w:eastAsia="宋体"/>
          <w:shd w:val="clear" w:color="auto" w:fill="FFFFFF"/>
        </w:rPr>
      </w:pPr>
      <w:r>
        <w:rPr>
          <w:rFonts w:hint="eastAsia" w:ascii="Times New Roman" w:hAnsi="Times New Roman" w:eastAsia="宋体"/>
          <w:shd w:val="clear" w:color="auto" w:fill="FFFFFF"/>
        </w:rPr>
        <w:t>建设地点：项目位于江西省丰城市资源循环利用产业基地，地理坐标为东经115°46'59"，北纬28°6'11"；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  <w:rPr>
          <w:rFonts w:ascii="Times New Roman" w:hAnsi="Times New Roman" w:eastAsia="宋体"/>
          <w:shd w:val="clear" w:color="auto" w:fill="FFFFFF"/>
        </w:rPr>
      </w:pPr>
      <w:r>
        <w:rPr>
          <w:rFonts w:hint="eastAsia" w:ascii="Times New Roman" w:hAnsi="Times New Roman" w:eastAsia="宋体"/>
          <w:shd w:val="clear" w:color="auto" w:fill="FFFFFF"/>
        </w:rPr>
        <w:t>建设规模：项目总投资约32000万元，建成后年产5万吨瓶级rPET再生塑料及制品。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</w:pPr>
      <w:r>
        <w:rPr>
          <w:rStyle w:val="10"/>
          <w:rFonts w:hint="eastAsia" w:ascii="宋体" w:hAnsi="宋体" w:eastAsia="宋体" w:cs="宋体"/>
          <w:shd w:val="clear" w:color="auto" w:fill="FFFFFF"/>
        </w:rPr>
        <w:t>二、</w:t>
      </w:r>
      <w:r>
        <w:rPr>
          <w:rStyle w:val="10"/>
          <w:rFonts w:ascii="Times New Roman" w:hAnsi="Times New Roman" w:eastAsia="宋体"/>
          <w:shd w:val="clear" w:color="auto" w:fill="FFFFFF"/>
        </w:rPr>
        <w:t>环境影响报告书简本的网络链接及查阅纸质报告书的方式和途径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480" w:firstLineChars="200"/>
        <w:rPr>
          <w:rFonts w:ascii="Times New Roman" w:hAnsi="Times New Roman" w:eastAsia="宋体"/>
          <w:shd w:val="clear" w:color="auto" w:fill="FFFFFF"/>
        </w:rPr>
      </w:pPr>
      <w:r>
        <w:rPr>
          <w:rFonts w:ascii="Times New Roman" w:hAnsi="Times New Roman" w:eastAsia="宋体"/>
          <w:shd w:val="clear" w:color="auto" w:fill="FFFFFF"/>
        </w:rPr>
        <w:t>链接：</w:t>
      </w:r>
      <w:r>
        <w:rPr>
          <w:rFonts w:hint="eastAsia" w:ascii="Times New Roman" w:hAnsi="Times New Roman" w:eastAsia="宋体"/>
          <w:shd w:val="clear" w:color="auto" w:fill="FFFFFF"/>
          <w:lang w:eastAsia="zh-CN"/>
        </w:rPr>
        <w:fldChar w:fldCharType="begin"/>
      </w:r>
      <w:r>
        <w:rPr>
          <w:rFonts w:hint="eastAsia" w:ascii="Times New Roman" w:hAnsi="Times New Roman" w:eastAsia="宋体"/>
          <w:shd w:val="clear" w:color="auto" w:fill="FFFFFF"/>
          <w:lang w:eastAsia="zh-CN"/>
        </w:rPr>
        <w:instrText xml:space="preserve"> HYPERLINK "https://pan.baidu.com/s/1ep_QIG6pQJGkZJ_fYxdn2g" </w:instrText>
      </w:r>
      <w:r>
        <w:rPr>
          <w:rFonts w:hint="eastAsia" w:ascii="Times New Roman" w:hAnsi="Times New Roman" w:eastAsia="宋体"/>
          <w:shd w:val="clear" w:color="auto" w:fill="FFFFFF"/>
          <w:lang w:eastAsia="zh-CN"/>
        </w:rPr>
        <w:fldChar w:fldCharType="separate"/>
      </w:r>
      <w:r>
        <w:rPr>
          <w:rStyle w:val="11"/>
          <w:rFonts w:hint="eastAsia" w:ascii="Times New Roman" w:hAnsi="Times New Roman" w:eastAsia="宋体"/>
          <w:shd w:val="clear" w:color="auto" w:fill="FFFFFF"/>
          <w:lang w:eastAsia="zh-CN"/>
        </w:rPr>
        <w:t>https://pan.baidu.com/s/1ep_QIG6pQJGkZJ_fYxdn2g</w:t>
      </w:r>
      <w:r>
        <w:rPr>
          <w:rFonts w:hint="eastAsia" w:ascii="Times New Roman" w:hAnsi="Times New Roman" w:eastAsia="宋体"/>
          <w:shd w:val="clear" w:color="auto" w:fill="FFFFFF"/>
          <w:lang w:eastAsia="zh-CN"/>
        </w:rPr>
        <w:fldChar w:fldCharType="end"/>
      </w:r>
      <w:r>
        <w:rPr>
          <w:rFonts w:hint="eastAsia" w:ascii="Times New Roman" w:hAnsi="Times New Roman" w:eastAsia="宋体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宋体"/>
          <w:shd w:val="clear" w:color="auto" w:fill="FFFFFF"/>
        </w:rPr>
        <w:t>提取码：</w:t>
      </w:r>
      <w:r>
        <w:rPr>
          <w:rFonts w:hint="eastAsia" w:ascii="Times New Roman" w:hAnsi="Times New Roman" w:eastAsia="宋体"/>
          <w:shd w:val="clear" w:color="auto" w:fill="FFFFFF"/>
        </w:rPr>
        <w:t>lqtr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48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shd w:val="clear" w:color="auto" w:fill="FFFFFF"/>
        </w:rPr>
        <w:t>查阅纸质报告书的方式和途径：公众在本公示10天内，通过电话、传真、信函、电子邮件等方式与建设单位或环评单位进行联系，联系方式如下：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  <w:rPr>
          <w:rFonts w:hint="eastAsia" w:ascii="Times New Roman" w:hAnsi="Times New Roman" w:eastAsia="宋体" w:cs="Times New Roman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hd w:val="clear" w:color="auto" w:fill="FFFFFF"/>
        </w:rPr>
        <w:t>建设单位：</w:t>
      </w:r>
      <w:r>
        <w:rPr>
          <w:rFonts w:hint="eastAsia" w:ascii="宋体" w:hAnsi="宋体" w:eastAsia="宋体" w:cs="宋体"/>
          <w:shd w:val="clear" w:color="auto" w:fill="FFFFFF"/>
          <w:lang w:eastAsia="zh-CN"/>
        </w:rPr>
        <w:t>江西格林循环材料有限公司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  <w:rPr>
          <w:rFonts w:hint="default" w:ascii="Times New Roman" w:hAnsi="Times New Roman" w:eastAsia="宋体" w:cs="Times New Roman"/>
          <w:shd w:val="clear" w:color="auto" w:fill="FFFFFF"/>
        </w:rPr>
      </w:pPr>
      <w:r>
        <w:rPr>
          <w:rFonts w:hint="default" w:ascii="Times New Roman" w:hAnsi="Times New Roman" w:eastAsia="宋体" w:cs="Times New Roman"/>
          <w:shd w:val="clear" w:color="auto" w:fill="FFFFFF"/>
        </w:rPr>
        <w:t>联系地址：江西省丰城市资源循环利用产业基地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  <w:rPr>
          <w:rFonts w:hint="default" w:ascii="Times New Roman" w:hAnsi="Times New Roman" w:eastAsia="宋体" w:cs="Times New Roman"/>
          <w:shd w:val="clear" w:color="auto" w:fill="FFFFFF"/>
        </w:rPr>
      </w:pPr>
      <w:r>
        <w:rPr>
          <w:rFonts w:hint="default" w:ascii="Times New Roman" w:hAnsi="Times New Roman" w:eastAsia="宋体" w:cs="Times New Roman"/>
          <w:shd w:val="clear" w:color="auto" w:fill="FFFFFF"/>
        </w:rPr>
        <w:t>邮编：331100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  <w:rPr>
          <w:rFonts w:hint="default" w:ascii="Times New Roman" w:hAnsi="Times New Roman" w:eastAsia="微软雅黑" w:cs="Times New Roman"/>
          <w:shd w:val="clear" w:color="auto" w:fill="FFFFFF"/>
        </w:rPr>
      </w:pPr>
      <w:r>
        <w:rPr>
          <w:rFonts w:hint="default" w:ascii="Times New Roman" w:hAnsi="Times New Roman" w:eastAsia="宋体" w:cs="Times New Roman"/>
          <w:shd w:val="clear" w:color="auto" w:fill="FFFFFF"/>
        </w:rPr>
        <w:t>联系人：戴志            联系电话：18970551630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</w:pPr>
      <w:r>
        <w:rPr>
          <w:rStyle w:val="10"/>
          <w:rFonts w:hint="eastAsia" w:ascii="宋体" w:hAnsi="宋体" w:eastAsia="宋体" w:cs="宋体"/>
          <w:shd w:val="clear" w:color="auto" w:fill="FFFFFF"/>
        </w:rPr>
        <w:t>三、承担评价工作的环境影响评价机构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</w:pPr>
      <w:r>
        <w:rPr>
          <w:rFonts w:hint="eastAsia" w:ascii="宋体" w:hAnsi="宋体" w:eastAsia="宋体" w:cs="宋体"/>
          <w:shd w:val="clear" w:color="auto" w:fill="FFFFFF"/>
        </w:rPr>
        <w:t>机构名称：南昌淦森环保有限公司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  <w:rPr>
          <w:rFonts w:ascii="宋体" w:hAnsi="宋体" w:eastAsia="宋体" w:cs="宋体"/>
          <w:shd w:val="clear" w:color="auto" w:fill="FFFFFF"/>
        </w:rPr>
      </w:pPr>
      <w:r>
        <w:rPr>
          <w:rFonts w:hint="eastAsia" w:ascii="宋体" w:hAnsi="宋体" w:eastAsia="宋体" w:cs="宋体"/>
          <w:shd w:val="clear" w:color="auto" w:fill="FFFFFF"/>
        </w:rPr>
        <w:t>联系地址：南昌市高新区新城吾悦广场写字楼A座1614、1615室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</w:pPr>
      <w:r>
        <w:rPr>
          <w:rFonts w:hint="eastAsia" w:ascii="宋体" w:hAnsi="宋体" w:eastAsia="宋体" w:cs="宋体"/>
          <w:shd w:val="clear" w:color="auto" w:fill="FFFFFF"/>
        </w:rPr>
        <w:t>邮编：</w:t>
      </w:r>
      <w:r>
        <w:rPr>
          <w:rFonts w:ascii="Times New Roman" w:hAnsi="Times New Roman" w:eastAsia="微软雅黑"/>
          <w:shd w:val="clear" w:color="auto" w:fill="FFFFFF"/>
        </w:rPr>
        <w:t>330000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  <w:rPr>
          <w:rFonts w:hint="eastAsia" w:ascii="Times New Roman" w:hAnsi="Times New Roman" w:eastAsia="宋体" w:cs="Times New Roman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hd w:val="clear" w:color="auto" w:fill="FFFFFF"/>
        </w:rPr>
        <w:t>联系人：陈工           联系电话：0791-86117511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2"/>
      </w:pPr>
      <w:r>
        <w:rPr>
          <w:rStyle w:val="10"/>
          <w:rFonts w:hint="eastAsia" w:ascii="宋体" w:hAnsi="宋体" w:eastAsia="宋体" w:cs="宋体"/>
          <w:shd w:val="clear" w:color="auto" w:fill="FFFFFF"/>
        </w:rPr>
        <w:t>四、公众意见表的网络链接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0"/>
        <w:rPr>
          <w:rFonts w:hint="eastAsia" w:ascii="Times New Roman" w:hAnsi="Times New Roman" w:eastAsia="微软雅黑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hd w:val="clear" w:color="auto" w:fill="FFFFFF"/>
        </w:rPr>
        <w:t>链接：</w:t>
      </w:r>
      <w:r>
        <w:fldChar w:fldCharType="begin"/>
      </w:r>
      <w:r>
        <w:instrText xml:space="preserve"> HYPERLINK "http://www.mee.gov.cn/xxgk2018/xxgk/xxgk01/201810/t20181024_665329.html" </w:instrText>
      </w:r>
      <w:r>
        <w:fldChar w:fldCharType="separate"/>
      </w:r>
      <w:r>
        <w:rPr>
          <w:rStyle w:val="11"/>
          <w:rFonts w:ascii="Times New Roman" w:hAnsi="Times New Roman" w:eastAsia="微软雅黑"/>
          <w:color w:val="auto"/>
          <w:shd w:val="clear" w:color="auto" w:fill="FFFFFF"/>
        </w:rPr>
        <w:t>http://www.mee.gov.cn/xxgk2018/xxgk/xxgk01/201810/t20181024_665329.html</w:t>
      </w:r>
      <w:r>
        <w:rPr>
          <w:rStyle w:val="11"/>
          <w:rFonts w:ascii="Times New Roman" w:hAnsi="Times New Roman" w:eastAsia="微软雅黑"/>
          <w:color w:val="auto"/>
          <w:shd w:val="clear" w:color="auto" w:fill="FFFFFF"/>
        </w:rPr>
        <w:fldChar w:fldCharType="end"/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0"/>
      </w:pPr>
      <w:r>
        <w:rPr>
          <w:rStyle w:val="10"/>
          <w:rFonts w:hint="eastAsia" w:ascii="宋体" w:hAnsi="宋体" w:eastAsia="宋体" w:cs="宋体"/>
          <w:shd w:val="clear" w:color="auto" w:fill="FFFFFF"/>
        </w:rPr>
        <w:t>五、提交公众意见表的方式和途径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  <w:shd w:val="clear" w:color="auto" w:fill="FFFFFF"/>
        </w:rPr>
        <w:t>公众可通过上述网络链接下载或通过电话、传真、电子邮件、信函或来访等方式向我单位索取《建设项目环境影响评价公众意见表》，在</w:t>
      </w:r>
      <w:r>
        <w:rPr>
          <w:rFonts w:ascii="Times New Roman" w:hAnsi="Times New Roman" w:eastAsia="微软雅黑"/>
          <w:shd w:val="clear" w:color="auto" w:fill="FFFFFF"/>
        </w:rPr>
        <w:t>10</w:t>
      </w:r>
      <w:r>
        <w:rPr>
          <w:rFonts w:hint="eastAsia" w:ascii="宋体" w:hAnsi="宋体" w:eastAsia="宋体" w:cs="宋体"/>
          <w:shd w:val="clear" w:color="auto" w:fill="FFFFFF"/>
        </w:rPr>
        <w:t>个工作日内将填写的公众意见表采用实名方式提交我单位，反映与项目环境影响有关的意见和建议。我单位将真实记录公众的意见和建议，并将公</w:t>
      </w:r>
      <w:r>
        <w:rPr>
          <w:rFonts w:hint="default" w:ascii="Times New Roman" w:hAnsi="Times New Roman" w:eastAsia="宋体" w:cs="Times New Roman"/>
          <w:shd w:val="clear" w:color="auto" w:fill="FFFFFF"/>
        </w:rPr>
        <w:t>众的宝贵意见、建议向我单位工程建设部、设计单位和有关部门反映，并归档备查。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0"/>
        <w:jc w:val="right"/>
        <w:rPr>
          <w:rFonts w:hint="default" w:ascii="Times New Roman" w:hAnsi="Times New Roman" w:eastAsia="宋体" w:cs="Times New Roman"/>
          <w:shd w:val="clear" w:color="auto" w:fill="FFFFFF"/>
        </w:rPr>
      </w:pP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ind w:firstLine="480"/>
        <w:jc w:val="right"/>
        <w:rPr>
          <w:rFonts w:hint="default" w:ascii="Times New Roman" w:hAnsi="Times New Roman" w:eastAsia="宋体" w:cs="Times New Roman"/>
          <w:shd w:val="clear" w:color="auto" w:fill="FFFFFF"/>
        </w:rPr>
      </w:pP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jc w:val="right"/>
        <w:rPr>
          <w:rFonts w:hint="default" w:ascii="Times New Roman" w:hAnsi="Times New Roman" w:eastAsia="宋体" w:cs="Times New Roman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shd w:val="clear" w:color="auto" w:fill="FFFFFF"/>
          <w:lang w:eastAsia="zh-CN"/>
        </w:rPr>
        <w:t>江西格林循环材料有限公司</w:t>
      </w:r>
    </w:p>
    <w:p>
      <w:pPr>
        <w:pStyle w:val="6"/>
        <w:widowControl/>
        <w:wordWrap w:val="0"/>
        <w:adjustRightInd w:val="0"/>
        <w:snapToGrid w:val="0"/>
        <w:spacing w:beforeAutospacing="0" w:afterAutospacing="0" w:line="360" w:lineRule="auto"/>
        <w:jc w:val="right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微软雅黑" w:cs="Times New Roman"/>
          <w:shd w:val="clear" w:color="auto" w:fill="FFFFFF"/>
        </w:rPr>
        <w:t>202</w:t>
      </w:r>
      <w:r>
        <w:rPr>
          <w:rFonts w:hint="default" w:ascii="Times New Roman" w:hAnsi="Times New Roman" w:eastAsia="微软雅黑" w:cs="Times New Roman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hd w:val="clear" w:color="auto" w:fill="FFFFFF"/>
        </w:rPr>
        <w:t>年</w:t>
      </w:r>
      <w:r>
        <w:rPr>
          <w:rFonts w:hint="eastAsia" w:ascii="Times New Roman" w:hAnsi="Times New Roman" w:eastAsia="宋体" w:cs="Times New Roman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hd w:val="clear" w:color="auto" w:fill="FFFFFF"/>
        </w:rPr>
        <w:t>月</w:t>
      </w:r>
      <w:r>
        <w:rPr>
          <w:rFonts w:hint="eastAsia" w:ascii="Times New Roman" w:hAnsi="Times New Roman" w:eastAsia="宋体" w:cs="Times New Roman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OGQwMWRmMThlNGY5MGM4NDZiMDM5ODhiODcyZGUifQ=="/>
  </w:docVars>
  <w:rsids>
    <w:rsidRoot w:val="1DB554D2"/>
    <w:rsid w:val="002D3F68"/>
    <w:rsid w:val="00CF65FE"/>
    <w:rsid w:val="01D12102"/>
    <w:rsid w:val="02A80FA1"/>
    <w:rsid w:val="0A1254C0"/>
    <w:rsid w:val="0A817FCB"/>
    <w:rsid w:val="0DA40493"/>
    <w:rsid w:val="12157178"/>
    <w:rsid w:val="14E23EF0"/>
    <w:rsid w:val="1D175D8D"/>
    <w:rsid w:val="1DB554D2"/>
    <w:rsid w:val="2D506772"/>
    <w:rsid w:val="2D8E44EF"/>
    <w:rsid w:val="2FEF7691"/>
    <w:rsid w:val="324D1F89"/>
    <w:rsid w:val="34A10B4F"/>
    <w:rsid w:val="364728C6"/>
    <w:rsid w:val="38780CE0"/>
    <w:rsid w:val="3D2D3192"/>
    <w:rsid w:val="3EA649C7"/>
    <w:rsid w:val="3F6415AB"/>
    <w:rsid w:val="400921F7"/>
    <w:rsid w:val="4C215AB1"/>
    <w:rsid w:val="4E517159"/>
    <w:rsid w:val="584C0F37"/>
    <w:rsid w:val="5EF320DF"/>
    <w:rsid w:val="619877D0"/>
    <w:rsid w:val="64512110"/>
    <w:rsid w:val="68240CB6"/>
    <w:rsid w:val="6B792FFB"/>
    <w:rsid w:val="76065D3E"/>
    <w:rsid w:val="777B2F12"/>
    <w:rsid w:val="7CB3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Times New Roman" w:hAnsi="Times New Roman" w:eastAsia="宋体" w:cs="Times New Roman"/>
      <w:b/>
      <w:bCs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"/>
    <w:basedOn w:val="1"/>
    <w:qFormat/>
    <w:uiPriority w:val="99"/>
    <w:rPr>
      <w:sz w:val="28"/>
      <w:szCs w:val="28"/>
    </w:rPr>
  </w:style>
  <w:style w:type="paragraph" w:styleId="5">
    <w:name w:val="Body Text Indent"/>
    <w:basedOn w:val="1"/>
    <w:next w:val="3"/>
    <w:qFormat/>
    <w:uiPriority w:val="0"/>
    <w:pPr>
      <w:spacing w:line="360" w:lineRule="auto"/>
      <w:ind w:firstLine="524" w:firstLineChars="187"/>
    </w:pPr>
    <w:rPr>
      <w:sz w:val="2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5"/>
    <w:next w:val="1"/>
    <w:qFormat/>
    <w:uiPriority w:val="0"/>
    <w:pPr>
      <w:ind w:firstLine="420" w:firstLineChars="200"/>
    </w:pPr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3 字符"/>
    <w:link w:val="2"/>
    <w:qFormat/>
    <w:locked/>
    <w:uiPriority w:val="99"/>
    <w:rPr>
      <w:rFonts w:ascii="Times New Roman" w:hAnsi="Times New Roman" w:eastAsia="宋体" w:cs="Times New Roman"/>
      <w:b/>
      <w:bCs/>
      <w:snapToGrid w:val="0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796</Words>
  <Characters>994</Characters>
  <Lines>9</Lines>
  <Paragraphs>2</Paragraphs>
  <TotalTime>2</TotalTime>
  <ScaleCrop>false</ScaleCrop>
  <LinksUpToDate>false</LinksUpToDate>
  <CharactersWithSpaces>1020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2021-08-13T02:15:00Z</dcterms:created>
  <dc:creator>yzl</dc:creator>
  <cp:lastModifiedBy>戴志</cp:lastModifiedBy>
  <dcterms:modified xsi:type="dcterms:W3CDTF">2023-06-27T10:00:25Z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8243D28C1EBA44FD98ACB0CE9FBAD76D_13</vt:lpwstr>
  </property>
</Properties>
</file>